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4" w:rsidRDefault="00AB4614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u w:val="single"/>
          <w:lang w:eastAsia="ru-RU"/>
        </w:rPr>
        <w:drawing>
          <wp:inline distT="0" distB="0" distL="0" distR="0" wp14:anchorId="1DD6993D">
            <wp:extent cx="6143625" cy="1323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91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F23" w:rsidRDefault="00146F23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 w:bidi="ru-RU"/>
        </w:rPr>
      </w:pPr>
    </w:p>
    <w:p w:rsidR="00AB4614" w:rsidRPr="00AB4614" w:rsidRDefault="00AB4614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 w:bidi="ru-RU"/>
        </w:rPr>
      </w:pPr>
      <w:bookmarkStart w:id="0" w:name="_GoBack"/>
      <w:bookmarkEnd w:id="0"/>
      <w:r w:rsidRPr="00AB4614">
        <w:rPr>
          <w:rFonts w:ascii="Times New Roman" w:eastAsia="Times New Roman" w:hAnsi="Times New Roman" w:cs="Times New Roman"/>
          <w:b/>
          <w:bCs/>
          <w:caps/>
          <w:u w:val="single"/>
          <w:lang w:eastAsia="ru-RU" w:bidi="ru-RU"/>
        </w:rPr>
        <w:t>Транспортерные ЛЕНТЫ</w:t>
      </w:r>
    </w:p>
    <w:p w:rsidR="00AB4614" w:rsidRPr="00AB4614" w:rsidRDefault="00AB4614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u w:val="single"/>
          <w:lang w:eastAsia="ru-RU" w:bidi="ru-RU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777"/>
        <w:gridCol w:w="3411"/>
      </w:tblGrid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Тип ленты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/производитель</w:t>
            </w:r>
          </w:p>
        </w:tc>
        <w:tc>
          <w:tcPr>
            <w:tcW w:w="34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Вид транспортера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(горизонтальный, наклонный, поворотный, 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желобообразный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Ширина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gramEnd"/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Длина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gramEnd"/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Тип соединения: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открытая</w:t>
            </w:r>
            <w:proofErr w:type="gram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бесконечная, с замком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Общая толщина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gramEnd"/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верхнего покрытия (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PVC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PU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Silicon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ХБ-ткань)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нижнего покрытия (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PVC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полиэстерная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ткань, ХБ-ткань)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27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Структура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верхнего покрытия</w:t>
            </w: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(гладкая, рифленая, 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супергрип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вафельная и т.п.)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 несущих тканевых слоев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Тип замка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(при необходимости)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33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Мин. Ø</w:t>
            </w:r>
            <w:r w:rsidRPr="00AB4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огибаемого вала или ножевой разворот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61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Наличие валов или роликов обратного хода, скребков, схема их расположения с указанием диаметров, размеров и т.п.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604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Условия работы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(температура 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окр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среды, влажность и т.д.) 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842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Характер транспортируемого продукта 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(коробка, печенье, гравий, размеры, вес, температура)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429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Контакт с хим. веществами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жирами, 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пищ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продуктами, солями, кислотами и т.п.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407"/>
        </w:trPr>
        <w:tc>
          <w:tcPr>
            <w:tcW w:w="57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7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Распределенная нагрузка на ленту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кг/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или кг/м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position w:val="7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3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760379">
        <w:trPr>
          <w:trHeight w:val="548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Сцепление груза</w:t>
            </w: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транспорт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тороной, наличие   </w:t>
            </w:r>
          </w:p>
          <w:p w:rsidR="00AB4614" w:rsidRPr="00AB4614" w:rsidRDefault="00AB4614" w:rsidP="00AB46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скольжения груза по ленте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4614" w:rsidRPr="00AB4614" w:rsidTr="00273EAE">
        <w:trPr>
          <w:trHeight w:val="276"/>
        </w:trPr>
        <w:tc>
          <w:tcPr>
            <w:tcW w:w="57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4614" w:rsidRPr="00AB4614" w:rsidRDefault="00AB4614" w:rsidP="00AB4614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Новое оборудование/замена</w:t>
            </w:r>
          </w:p>
        </w:tc>
        <w:tc>
          <w:tcPr>
            <w:tcW w:w="34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AB46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B4614" w:rsidRDefault="00AB4614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Default="00AB4614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Default="00AB4614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Default="00AB4614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Default="00AB4614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Default="00AB4614" w:rsidP="00AB46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Pr="00AB4614" w:rsidRDefault="00AB4614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pPr w:leftFromText="180" w:rightFromText="180" w:horzAnchor="margin" w:tblpY="510"/>
        <w:tblW w:w="0" w:type="auto"/>
        <w:tblLayout w:type="fixed"/>
        <w:tblLook w:val="0000" w:firstRow="0" w:lastRow="0" w:firstColumn="0" w:lastColumn="0" w:noHBand="0" w:noVBand="0"/>
      </w:tblPr>
      <w:tblGrid>
        <w:gridCol w:w="3534"/>
        <w:gridCol w:w="2340"/>
        <w:gridCol w:w="2295"/>
        <w:gridCol w:w="1135"/>
      </w:tblGrid>
      <w:tr w:rsidR="00AB4614" w:rsidRPr="00AB4614" w:rsidTr="00273EAE">
        <w:trPr>
          <w:trHeight w:val="253"/>
        </w:trPr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614" w:rsidRPr="00AB4614" w:rsidRDefault="00AB4614" w:rsidP="00273EAE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Параметры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Поперечный профиль</w:t>
            </w:r>
          </w:p>
          <w:p w:rsidR="00AB4614" w:rsidRPr="00AB4614" w:rsidRDefault="00AB4614" w:rsidP="00273E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(толкатели, перегородки)</w:t>
            </w:r>
          </w:p>
        </w:tc>
        <w:tc>
          <w:tcPr>
            <w:tcW w:w="22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Продольный профиль</w:t>
            </w:r>
          </w:p>
          <w:p w:rsidR="00AB4614" w:rsidRPr="00AB4614" w:rsidRDefault="00AB4614" w:rsidP="00273E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(центрирующая 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направл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Боковой профиль</w:t>
            </w: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</w:t>
            </w:r>
            <w:proofErr w:type="spellStart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гофроборт</w:t>
            </w:r>
            <w:proofErr w:type="spellEnd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</w:tr>
      <w:tr w:rsidR="00AB4614" w:rsidRPr="00AB4614" w:rsidTr="00273EAE">
        <w:trPr>
          <w:trHeight w:val="368"/>
        </w:trPr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Марка профиля и материал</w:t>
            </w:r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ind w:left="-3" w:right="22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4614" w:rsidRPr="00AB4614" w:rsidTr="00273EAE">
        <w:trPr>
          <w:trHeight w:val="368"/>
        </w:trPr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Высота,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мм</w:t>
            </w:r>
            <w:proofErr w:type="gramEnd"/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4614" w:rsidRPr="00AB4614" w:rsidTr="00273EAE">
        <w:trPr>
          <w:trHeight w:val="368"/>
        </w:trPr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Длина,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мм</w:t>
            </w:r>
            <w:proofErr w:type="gramEnd"/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B4614" w:rsidRPr="00AB4614" w:rsidTr="00273EAE">
        <w:trPr>
          <w:trHeight w:val="368"/>
        </w:trPr>
        <w:tc>
          <w:tcPr>
            <w:tcW w:w="3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Шаг, </w:t>
            </w:r>
            <w:proofErr w:type="gramStart"/>
            <w:r w:rsidRPr="00AB4614">
              <w:rPr>
                <w:rFonts w:ascii="Times New Roman" w:eastAsia="Times New Roman" w:hAnsi="Times New Roman" w:cs="Times New Roman"/>
                <w:lang w:eastAsia="ru-RU" w:bidi="ru-RU"/>
              </w:rPr>
              <w:t>мм</w:t>
            </w:r>
            <w:proofErr w:type="gramEnd"/>
          </w:p>
        </w:tc>
        <w:tc>
          <w:tcPr>
            <w:tcW w:w="2340" w:type="dxa"/>
            <w:vMerge w:val="restart"/>
            <w:tcBorders>
              <w:left w:val="single" w:sz="2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2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614" w:rsidRPr="00AB4614" w:rsidRDefault="00AB4614" w:rsidP="00273E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273EAE" w:rsidRPr="00AB4614" w:rsidRDefault="00273EAE" w:rsidP="00273EA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ТЕХНИЧЕСКИЕ ДАННЫЕ ДЛЯ ВЫБОРА ПРОФИЛЕЙ</w:t>
      </w: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B4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Эскиз расположения профилей прилагать обязательно.</w:t>
      </w: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73EAE" w:rsidRPr="00AB4614" w:rsidRDefault="00273EAE" w:rsidP="00273E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B4614" w:rsidRPr="00273EAE" w:rsidRDefault="00AB4614" w:rsidP="00AB46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B4614" w:rsidRPr="00273EAE" w:rsidRDefault="00AB4614" w:rsidP="00AB461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B46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Примечание_____________________________________________________________________</w:t>
      </w:r>
    </w:p>
    <w:p w:rsidR="00E81195" w:rsidRDefault="00E81195"/>
    <w:sectPr w:rsidR="00E8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298" w:left="1134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31" w:rsidRDefault="000B6C31" w:rsidP="00AB4614">
      <w:pPr>
        <w:spacing w:after="0" w:line="240" w:lineRule="auto"/>
      </w:pPr>
      <w:r>
        <w:separator/>
      </w:r>
    </w:p>
  </w:endnote>
  <w:endnote w:type="continuationSeparator" w:id="0">
    <w:p w:rsidR="000B6C31" w:rsidRDefault="000B6C31" w:rsidP="00AB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7" w:rsidRPr="00AB4614" w:rsidRDefault="00AB4614">
    <w:pPr>
      <w:pStyle w:val="a3"/>
    </w:pPr>
    <w:r>
      <w:rPr>
        <w:rFonts w:asciiTheme="majorHAnsi" w:hAnsiTheme="majorHAnsi"/>
        <w:b/>
        <w:color w:val="000000" w:themeColor="text1"/>
        <w:sz w:val="16"/>
        <w:szCs w:val="16"/>
        <w:highlight w:val="green"/>
      </w:rPr>
      <w:t xml:space="preserve"> </w:t>
    </w:r>
    <w:r w:rsidRPr="008255C9">
      <w:rPr>
        <w:rFonts w:asciiTheme="majorHAnsi" w:hAnsiTheme="majorHAnsi"/>
        <w:b/>
        <w:color w:val="000000" w:themeColor="text1"/>
        <w:sz w:val="16"/>
        <w:szCs w:val="16"/>
        <w:highlight w:val="green"/>
      </w:rPr>
      <w:t>Компания ООО «ПК «АЛХИМ»</w:t>
    </w:r>
    <w:r w:rsidRPr="008255C9">
      <w:rPr>
        <w:rFonts w:asciiTheme="majorHAnsi" w:eastAsia="Times New Roman" w:hAnsiTheme="majorHAnsi" w:cs="Arial"/>
        <w:b/>
        <w:color w:val="000000" w:themeColor="text1"/>
        <w:sz w:val="16"/>
        <w:szCs w:val="16"/>
        <w:highlight w:val="green"/>
        <w:lang w:eastAsia="ru-RU"/>
      </w:rPr>
      <w:t xml:space="preserve"> Тел./факс /343/383-74-22</w:t>
    </w:r>
    <w:r>
      <w:rPr>
        <w:rFonts w:asciiTheme="majorHAnsi" w:eastAsia="Times New Roman" w:hAnsiTheme="majorHAnsi" w:cs="Arial"/>
        <w:b/>
        <w:color w:val="000000" w:themeColor="text1"/>
        <w:sz w:val="16"/>
        <w:szCs w:val="16"/>
        <w:highlight w:val="green"/>
        <w:lang w:eastAsia="ru-RU"/>
      </w:rPr>
      <w:t>,383-74-14</w:t>
    </w:r>
    <w:r w:rsidRPr="008255C9">
      <w:rPr>
        <w:rFonts w:asciiTheme="majorHAnsi" w:eastAsia="Times New Roman" w:hAnsiTheme="majorHAnsi" w:cs="Arial"/>
        <w:b/>
        <w:color w:val="000000" w:themeColor="text1"/>
        <w:sz w:val="16"/>
        <w:szCs w:val="16"/>
        <w:highlight w:val="green"/>
        <w:lang w:eastAsia="ru-RU"/>
      </w:rPr>
      <w:t xml:space="preserve"> </w:t>
    </w:r>
    <w:r w:rsidRPr="008255C9">
      <w:rPr>
        <w:rFonts w:asciiTheme="majorHAnsi" w:eastAsia="Times New Roman" w:hAnsiTheme="majorHAnsi" w:cs="Times New Roman"/>
        <w:b/>
        <w:bCs/>
        <w:color w:val="000000" w:themeColor="text1"/>
        <w:sz w:val="32"/>
        <w:szCs w:val="32"/>
        <w:highlight w:val="green"/>
        <w:lang w:eastAsia="ru-RU"/>
      </w:rPr>
      <w:t xml:space="preserve"> </w:t>
    </w:r>
    <w:hyperlink r:id="rId1" w:history="1"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val="en-US" w:eastAsia="ru-RU"/>
        </w:rPr>
        <w:t>Alhim</w:t>
      </w:r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eastAsia="ru-RU"/>
        </w:rPr>
        <w:t>10@</w:t>
      </w:r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val="en-US" w:eastAsia="ru-RU"/>
        </w:rPr>
        <w:t>mail</w:t>
      </w:r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eastAsia="ru-RU"/>
        </w:rPr>
        <w:t>.</w:t>
      </w:r>
      <w:proofErr w:type="spellStart"/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val="en-US" w:eastAsia="ru-RU"/>
        </w:rPr>
        <w:t>ru</w:t>
      </w:r>
      <w:proofErr w:type="spellEnd"/>
    </w:hyperlink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eastAsia="ru-RU"/>
      </w:rPr>
      <w:t xml:space="preserve">,  </w:t>
    </w:r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val="en-US" w:eastAsia="ru-RU"/>
      </w:rPr>
      <w:t>www</w:t>
    </w:r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eastAsia="ru-RU"/>
      </w:rPr>
      <w:t xml:space="preserve">. </w:t>
    </w:r>
    <w:proofErr w:type="spellStart"/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val="en-US" w:eastAsia="ru-RU"/>
      </w:rPr>
      <w:t>Alhim</w:t>
    </w:r>
    <w:proofErr w:type="spellEnd"/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eastAsia="ru-RU"/>
      </w:rPr>
      <w:t>10.</w:t>
    </w:r>
    <w:proofErr w:type="spellStart"/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7" w:rsidRDefault="00975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31" w:rsidRDefault="000B6C31" w:rsidP="00AB4614">
      <w:pPr>
        <w:spacing w:after="0" w:line="240" w:lineRule="auto"/>
      </w:pPr>
      <w:r>
        <w:separator/>
      </w:r>
    </w:p>
  </w:footnote>
  <w:footnote w:type="continuationSeparator" w:id="0">
    <w:p w:rsidR="000B6C31" w:rsidRDefault="000B6C31" w:rsidP="00AB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4"/>
    <w:rsid w:val="000B6C31"/>
    <w:rsid w:val="00146F23"/>
    <w:rsid w:val="00273EAE"/>
    <w:rsid w:val="0055048A"/>
    <w:rsid w:val="00975C07"/>
    <w:rsid w:val="00AB4614"/>
    <w:rsid w:val="00DA4D55"/>
    <w:rsid w:val="00E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4614"/>
  </w:style>
  <w:style w:type="character" w:styleId="a5">
    <w:name w:val="Hyperlink"/>
    <w:semiHidden/>
    <w:rsid w:val="00AB461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4614"/>
  </w:style>
  <w:style w:type="character" w:styleId="a5">
    <w:name w:val="Hyperlink"/>
    <w:semiHidden/>
    <w:rsid w:val="00AB461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him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A0C2-2A1B-4624-BCC7-4D28F41A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Раиса Михайловна</cp:lastModifiedBy>
  <cp:revision>3</cp:revision>
  <cp:lastPrinted>2015-07-21T04:40:00Z</cp:lastPrinted>
  <dcterms:created xsi:type="dcterms:W3CDTF">2015-07-21T04:34:00Z</dcterms:created>
  <dcterms:modified xsi:type="dcterms:W3CDTF">2015-07-21T04:43:00Z</dcterms:modified>
</cp:coreProperties>
</file>